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0D1" w:rsidRPr="006C60D1" w:rsidRDefault="006C60D1" w:rsidP="006C60D1">
      <w:pPr>
        <w:pStyle w:val="Geenafstand"/>
        <w:rPr>
          <w:b/>
          <w:sz w:val="24"/>
          <w:szCs w:val="24"/>
        </w:rPr>
      </w:pPr>
      <w:bookmarkStart w:id="0" w:name="_GoBack"/>
      <w:bookmarkEnd w:id="0"/>
      <w:r w:rsidRPr="006C60D1">
        <w:rPr>
          <w:b/>
        </w:rPr>
        <w:t>Banengroei Noord-Veluwe blijft iets achter bij provinciale groei</w:t>
      </w:r>
    </w:p>
    <w:p w:rsidR="006C7DD4" w:rsidRPr="00904861" w:rsidRDefault="00AA3764" w:rsidP="006C60D1">
      <w:pPr>
        <w:rPr>
          <w:rFonts w:ascii="Arial" w:hAnsi="Arial" w:cs="Arial"/>
          <w:sz w:val="20"/>
          <w:szCs w:val="20"/>
        </w:rPr>
      </w:pPr>
      <w:r>
        <w:rPr>
          <w:sz w:val="24"/>
          <w:szCs w:val="24"/>
        </w:rPr>
        <w:t>u</w:t>
      </w:r>
      <w:r w:rsidR="008F3828" w:rsidRPr="00E97EB4">
        <w:rPr>
          <w:sz w:val="24"/>
          <w:szCs w:val="24"/>
        </w:rPr>
        <w:t>itkomst</w:t>
      </w:r>
      <w:r w:rsidR="00DD6856">
        <w:rPr>
          <w:sz w:val="24"/>
          <w:szCs w:val="24"/>
        </w:rPr>
        <w:t>en</w:t>
      </w:r>
      <w:r w:rsidR="008F3828" w:rsidRPr="00E97EB4">
        <w:rPr>
          <w:sz w:val="24"/>
          <w:szCs w:val="24"/>
        </w:rPr>
        <w:t xml:space="preserve"> P</w:t>
      </w:r>
      <w:r w:rsidR="00E97EB4" w:rsidRPr="00E97EB4">
        <w:rPr>
          <w:sz w:val="24"/>
          <w:szCs w:val="24"/>
        </w:rPr>
        <w:t>rovinciale Werkgelegenheids Enquête</w:t>
      </w:r>
      <w:r w:rsidR="008F3828" w:rsidRPr="00E97EB4">
        <w:rPr>
          <w:sz w:val="24"/>
          <w:szCs w:val="24"/>
        </w:rPr>
        <w:t xml:space="preserve"> Gelderland 2017</w:t>
      </w:r>
      <w:r w:rsidR="00E97EB4">
        <w:rPr>
          <w:rStyle w:val="Voetnootmarkering"/>
          <w:sz w:val="24"/>
          <w:szCs w:val="24"/>
        </w:rPr>
        <w:footnoteReference w:id="1"/>
      </w:r>
      <w:r w:rsidR="00DD07ED">
        <w:rPr>
          <w:sz w:val="24"/>
          <w:szCs w:val="24"/>
        </w:rPr>
        <w:t>)</w:t>
      </w:r>
      <w:r w:rsidR="00E97EB4" w:rsidRPr="00E97EB4">
        <w:rPr>
          <w:sz w:val="24"/>
          <w:szCs w:val="24"/>
        </w:rPr>
        <w:br/>
      </w:r>
      <w:r w:rsidR="009323D2">
        <w:rPr>
          <w:rFonts w:ascii="Arial" w:hAnsi="Arial" w:cs="Arial"/>
          <w:b/>
          <w:sz w:val="20"/>
          <w:szCs w:val="20"/>
        </w:rPr>
        <w:t xml:space="preserve">1. </w:t>
      </w:r>
      <w:r w:rsidR="00904861" w:rsidRPr="00CC4748">
        <w:rPr>
          <w:rFonts w:ascii="Arial" w:hAnsi="Arial" w:cs="Arial"/>
          <w:b/>
          <w:sz w:val="20"/>
          <w:szCs w:val="20"/>
        </w:rPr>
        <w:t>Groei werkgelegenheid Gelderland 2017: iets boven landelijke lijn</w:t>
      </w:r>
      <w:r w:rsidR="00904861" w:rsidRPr="00904861">
        <w:rPr>
          <w:rFonts w:ascii="Arial" w:hAnsi="Arial" w:cs="Arial"/>
          <w:sz w:val="20"/>
          <w:szCs w:val="20"/>
        </w:rPr>
        <w:br/>
      </w:r>
      <w:r w:rsidR="006C7DD4" w:rsidRPr="00904861">
        <w:rPr>
          <w:rFonts w:ascii="Arial" w:hAnsi="Arial" w:cs="Arial"/>
          <w:sz w:val="20"/>
          <w:szCs w:val="20"/>
        </w:rPr>
        <w:t xml:space="preserve">De werkgelegenheid </w:t>
      </w:r>
      <w:r w:rsidR="00904861" w:rsidRPr="00904861">
        <w:rPr>
          <w:rFonts w:ascii="Arial" w:hAnsi="Arial" w:cs="Arial"/>
          <w:sz w:val="20"/>
          <w:szCs w:val="20"/>
        </w:rPr>
        <w:t>is in 2016-2017 behoorlijk gegroeid</w:t>
      </w:r>
      <w:r w:rsidR="006C7DD4" w:rsidRPr="00904861">
        <w:rPr>
          <w:rFonts w:ascii="Arial" w:hAnsi="Arial" w:cs="Arial"/>
          <w:sz w:val="20"/>
          <w:szCs w:val="20"/>
        </w:rPr>
        <w:t>. In Gelderland waren op 1 april 2017 991.770</w:t>
      </w:r>
      <w:r w:rsidR="00904861" w:rsidRPr="00904861">
        <w:rPr>
          <w:rFonts w:ascii="Arial" w:hAnsi="Arial" w:cs="Arial"/>
          <w:sz w:val="20"/>
          <w:szCs w:val="20"/>
        </w:rPr>
        <w:t xml:space="preserve"> </w:t>
      </w:r>
      <w:r w:rsidR="006C7DD4" w:rsidRPr="00904861">
        <w:rPr>
          <w:rFonts w:ascii="Arial" w:hAnsi="Arial" w:cs="Arial"/>
          <w:sz w:val="20"/>
          <w:szCs w:val="20"/>
        </w:rPr>
        <w:t>mensen werkzaam. Dat waren er ruim 15.700 meer dan in 2016, goed voor een groei van 1,6%.</w:t>
      </w:r>
      <w:r w:rsidR="00904861" w:rsidRPr="00904861">
        <w:rPr>
          <w:rFonts w:ascii="Arial" w:hAnsi="Arial" w:cs="Arial"/>
          <w:sz w:val="20"/>
          <w:szCs w:val="20"/>
        </w:rPr>
        <w:t xml:space="preserve"> </w:t>
      </w:r>
      <w:r w:rsidR="006C7DD4" w:rsidRPr="00904861">
        <w:rPr>
          <w:rFonts w:ascii="Arial" w:hAnsi="Arial" w:cs="Arial"/>
          <w:sz w:val="20"/>
          <w:szCs w:val="20"/>
        </w:rPr>
        <w:t>Het aantal banen ligt</w:t>
      </w:r>
      <w:r w:rsidR="00904861" w:rsidRPr="00904861">
        <w:rPr>
          <w:rFonts w:ascii="Arial" w:hAnsi="Arial" w:cs="Arial"/>
          <w:sz w:val="20"/>
          <w:szCs w:val="20"/>
        </w:rPr>
        <w:t xml:space="preserve"> </w:t>
      </w:r>
      <w:r w:rsidR="006C7DD4" w:rsidRPr="00904861">
        <w:rPr>
          <w:rFonts w:ascii="Arial" w:hAnsi="Arial" w:cs="Arial"/>
          <w:sz w:val="20"/>
          <w:szCs w:val="20"/>
        </w:rPr>
        <w:t xml:space="preserve">inmiddels nog maar net onder niveau van 2012. </w:t>
      </w:r>
      <w:r w:rsidR="00904861" w:rsidRPr="00904861">
        <w:rPr>
          <w:rFonts w:ascii="Arial" w:hAnsi="Arial" w:cs="Arial"/>
          <w:sz w:val="20"/>
          <w:szCs w:val="20"/>
        </w:rPr>
        <w:br/>
      </w:r>
      <w:r w:rsidR="006C7DD4" w:rsidRPr="00904861">
        <w:rPr>
          <w:rFonts w:ascii="Arial" w:hAnsi="Arial" w:cs="Arial"/>
          <w:sz w:val="20"/>
          <w:szCs w:val="20"/>
        </w:rPr>
        <w:t>De Gelderse groei van 1,6% zit in de lijn van de (voorlopige) cijfers van andere provincies De provincie Utrecht komt uit op een groei van 1,4%, Flevoland op 1,3%, Limburg 0,4%, Zeeland 1,5%, Zuid-Holland Noord 0,5%, Regio</w:t>
      </w:r>
      <w:r w:rsidR="00904861" w:rsidRPr="00904861">
        <w:rPr>
          <w:rFonts w:ascii="Arial" w:hAnsi="Arial" w:cs="Arial"/>
          <w:sz w:val="20"/>
          <w:szCs w:val="20"/>
        </w:rPr>
        <w:t xml:space="preserve"> </w:t>
      </w:r>
      <w:r w:rsidR="006C7DD4" w:rsidRPr="00904861">
        <w:rPr>
          <w:rFonts w:ascii="Arial" w:hAnsi="Arial" w:cs="Arial"/>
          <w:sz w:val="20"/>
          <w:szCs w:val="20"/>
        </w:rPr>
        <w:t>Rotterdam/Den Haag 0,9%, Drenthe 0,1%, Groningen-Ommeland 0,4%, Noord Holland (excl.</w:t>
      </w:r>
      <w:r w:rsidR="00904861" w:rsidRPr="00904861">
        <w:rPr>
          <w:rFonts w:ascii="Arial" w:hAnsi="Arial" w:cs="Arial"/>
          <w:sz w:val="20"/>
          <w:szCs w:val="20"/>
        </w:rPr>
        <w:t xml:space="preserve"> </w:t>
      </w:r>
      <w:r w:rsidR="006C7DD4" w:rsidRPr="00904861">
        <w:rPr>
          <w:rFonts w:ascii="Arial" w:hAnsi="Arial" w:cs="Arial"/>
          <w:sz w:val="20"/>
          <w:szCs w:val="20"/>
        </w:rPr>
        <w:t xml:space="preserve">Amsterdam) 2,2%. De groei in Brabant ligt rond de2%. </w:t>
      </w:r>
    </w:p>
    <w:p w:rsidR="006C7DD4" w:rsidRPr="006C60D1" w:rsidRDefault="00904861" w:rsidP="006C7DD4">
      <w:pPr>
        <w:pStyle w:val="Geenafstand"/>
        <w:rPr>
          <w:rFonts w:ascii="Arial" w:hAnsi="Arial" w:cs="Arial"/>
          <w:sz w:val="20"/>
          <w:szCs w:val="20"/>
        </w:rPr>
      </w:pPr>
      <w:r w:rsidRPr="00904861">
        <w:rPr>
          <w:rFonts w:ascii="Arial" w:hAnsi="Arial" w:cs="Arial"/>
          <w:sz w:val="20"/>
          <w:szCs w:val="20"/>
        </w:rPr>
        <w:br/>
      </w:r>
      <w:r w:rsidR="009323D2">
        <w:rPr>
          <w:rFonts w:ascii="Arial" w:hAnsi="Arial" w:cs="Arial"/>
          <w:b/>
          <w:sz w:val="20"/>
          <w:szCs w:val="20"/>
        </w:rPr>
        <w:t xml:space="preserve">2. </w:t>
      </w:r>
      <w:r w:rsidRPr="00CC4748">
        <w:rPr>
          <w:rFonts w:ascii="Arial" w:hAnsi="Arial" w:cs="Arial"/>
          <w:b/>
          <w:sz w:val="20"/>
          <w:szCs w:val="20"/>
        </w:rPr>
        <w:t>Banengroei Noord-Veluwe blijft iets achter</w:t>
      </w:r>
      <w:r w:rsidR="006C60D1">
        <w:rPr>
          <w:rFonts w:ascii="Arial" w:hAnsi="Arial" w:cs="Arial"/>
          <w:b/>
          <w:sz w:val="20"/>
          <w:szCs w:val="20"/>
        </w:rPr>
        <w:t xml:space="preserve"> bij provinciale groei</w:t>
      </w:r>
      <w:r w:rsidRPr="00904861">
        <w:rPr>
          <w:rFonts w:ascii="Arial" w:hAnsi="Arial" w:cs="Arial"/>
          <w:sz w:val="20"/>
          <w:szCs w:val="20"/>
        </w:rPr>
        <w:br/>
      </w:r>
      <w:r w:rsidR="006C7DD4" w:rsidRPr="00904861">
        <w:rPr>
          <w:rFonts w:ascii="Arial" w:hAnsi="Arial" w:cs="Arial"/>
          <w:sz w:val="20"/>
          <w:szCs w:val="20"/>
        </w:rPr>
        <w:t>De banengroei op de</w:t>
      </w:r>
      <w:r w:rsidRPr="00904861">
        <w:rPr>
          <w:rFonts w:ascii="Arial" w:hAnsi="Arial" w:cs="Arial"/>
          <w:sz w:val="20"/>
          <w:szCs w:val="20"/>
        </w:rPr>
        <w:t xml:space="preserve"> </w:t>
      </w:r>
      <w:r w:rsidR="006C7DD4" w:rsidRPr="00904861">
        <w:rPr>
          <w:rFonts w:ascii="Arial" w:hAnsi="Arial" w:cs="Arial"/>
          <w:sz w:val="20"/>
          <w:szCs w:val="20"/>
        </w:rPr>
        <w:t>Noord</w:t>
      </w:r>
      <w:r w:rsidRPr="00904861">
        <w:rPr>
          <w:rFonts w:ascii="Arial" w:hAnsi="Arial" w:cs="Arial"/>
          <w:sz w:val="20"/>
          <w:szCs w:val="20"/>
        </w:rPr>
        <w:t>-</w:t>
      </w:r>
      <w:r w:rsidR="006C7DD4" w:rsidRPr="00904861">
        <w:rPr>
          <w:rFonts w:ascii="Arial" w:hAnsi="Arial" w:cs="Arial"/>
          <w:sz w:val="20"/>
          <w:szCs w:val="20"/>
        </w:rPr>
        <w:t xml:space="preserve">Veluwe ligt </w:t>
      </w:r>
      <w:r w:rsidRPr="00904861">
        <w:rPr>
          <w:rFonts w:ascii="Arial" w:hAnsi="Arial" w:cs="Arial"/>
          <w:sz w:val="20"/>
          <w:szCs w:val="20"/>
        </w:rPr>
        <w:t>in 2017</w:t>
      </w:r>
      <w:r w:rsidR="006C7DD4" w:rsidRPr="00904861">
        <w:rPr>
          <w:rFonts w:ascii="Arial" w:hAnsi="Arial" w:cs="Arial"/>
          <w:sz w:val="20"/>
          <w:szCs w:val="20"/>
        </w:rPr>
        <w:t xml:space="preserve"> met 1,0% wat onder het</w:t>
      </w:r>
      <w:r w:rsidRPr="00904861">
        <w:rPr>
          <w:rFonts w:ascii="Arial" w:hAnsi="Arial" w:cs="Arial"/>
          <w:sz w:val="20"/>
          <w:szCs w:val="20"/>
        </w:rPr>
        <w:t xml:space="preserve"> </w:t>
      </w:r>
      <w:r w:rsidR="006C7DD4" w:rsidRPr="00904861">
        <w:rPr>
          <w:rFonts w:ascii="Arial" w:hAnsi="Arial" w:cs="Arial"/>
          <w:sz w:val="20"/>
          <w:szCs w:val="20"/>
        </w:rPr>
        <w:t>Gelderse cijfer. Over lange termijn bezien groei de</w:t>
      </w:r>
      <w:r w:rsidRPr="00904861">
        <w:rPr>
          <w:rFonts w:ascii="Arial" w:hAnsi="Arial" w:cs="Arial"/>
          <w:sz w:val="20"/>
          <w:szCs w:val="20"/>
        </w:rPr>
        <w:t xml:space="preserve"> </w:t>
      </w:r>
      <w:r w:rsidR="006C7DD4" w:rsidRPr="00904861">
        <w:rPr>
          <w:rFonts w:ascii="Arial" w:hAnsi="Arial" w:cs="Arial"/>
          <w:sz w:val="20"/>
          <w:szCs w:val="20"/>
        </w:rPr>
        <w:t>regio met gemiddeld 0,2% nog steeds</w:t>
      </w:r>
      <w:r w:rsidRPr="00904861">
        <w:rPr>
          <w:rFonts w:ascii="Arial" w:hAnsi="Arial" w:cs="Arial"/>
          <w:sz w:val="20"/>
          <w:szCs w:val="20"/>
        </w:rPr>
        <w:t xml:space="preserve"> </w:t>
      </w:r>
      <w:r w:rsidR="006C7DD4" w:rsidRPr="00904861">
        <w:rPr>
          <w:rFonts w:ascii="Arial" w:hAnsi="Arial" w:cs="Arial"/>
          <w:sz w:val="20"/>
          <w:szCs w:val="20"/>
        </w:rPr>
        <w:t>bovengemiddeld.</w:t>
      </w:r>
      <w:r w:rsidR="006C60D1">
        <w:rPr>
          <w:rFonts w:ascii="Arial" w:hAnsi="Arial" w:cs="Arial"/>
          <w:sz w:val="20"/>
          <w:szCs w:val="20"/>
        </w:rPr>
        <w:t xml:space="preserve"> De ontwikkeling geldt globaal voor alle Noord-Veluwse gemeenten</w:t>
      </w:r>
      <w:r w:rsidR="003E7C81">
        <w:rPr>
          <w:rStyle w:val="Voetnootmarkering"/>
          <w:rFonts w:ascii="Arial" w:hAnsi="Arial" w:cs="Arial"/>
          <w:sz w:val="20"/>
          <w:szCs w:val="20"/>
        </w:rPr>
        <w:footnoteReference w:id="2"/>
      </w:r>
      <w:r w:rsidR="006C60D1">
        <w:rPr>
          <w:rFonts w:ascii="Arial" w:hAnsi="Arial" w:cs="Arial"/>
          <w:sz w:val="20"/>
          <w:szCs w:val="20"/>
        </w:rPr>
        <w:t xml:space="preserve">. </w:t>
      </w:r>
    </w:p>
    <w:p w:rsidR="00904861" w:rsidRPr="00904861" w:rsidRDefault="00904861" w:rsidP="00904861">
      <w:pPr>
        <w:pStyle w:val="Geenafstand"/>
        <w:rPr>
          <w:rFonts w:ascii="Arial" w:hAnsi="Arial" w:cs="Arial"/>
          <w:sz w:val="20"/>
          <w:szCs w:val="20"/>
        </w:rPr>
      </w:pPr>
      <w:r w:rsidRPr="00904861">
        <w:rPr>
          <w:rFonts w:ascii="Arial" w:hAnsi="Arial" w:cs="Arial"/>
          <w:sz w:val="20"/>
          <w:szCs w:val="20"/>
        </w:rPr>
        <w:t>De regionale verschillen van de banengroei zijn niet erg groot. Uitzondering vormt de regio Food Valley met een groei van 2,8%. Over de afgelopen 10 jaren ligt de gemiddelde jaarlijkse groei hier met 0,8% ruim boven het Gelderse gemiddelde, er is sprake van structureel gunstige ontwikkelingen.</w:t>
      </w:r>
    </w:p>
    <w:p w:rsidR="00904861" w:rsidRPr="00904861" w:rsidRDefault="00904861" w:rsidP="00904861">
      <w:pPr>
        <w:pStyle w:val="Geenafstand"/>
        <w:rPr>
          <w:rFonts w:ascii="Arial" w:hAnsi="Arial" w:cs="Arial"/>
          <w:sz w:val="20"/>
          <w:szCs w:val="20"/>
        </w:rPr>
      </w:pPr>
      <w:r w:rsidRPr="00904861">
        <w:rPr>
          <w:rFonts w:ascii="Arial" w:hAnsi="Arial" w:cs="Arial"/>
          <w:sz w:val="20"/>
          <w:szCs w:val="20"/>
        </w:rPr>
        <w:t>De regio’s Achterhoek en Stedendriehoek hebben de afgelopen 10 jaren nogal wat banen verloren. Daar lijkt nu een kentering ten goede te zijn opgetreden. De groei in de Achterhoek ligt met 1,5% vrijwel op het Gelderse gemiddelde.</w:t>
      </w:r>
      <w:r w:rsidR="00E97EB4">
        <w:rPr>
          <w:rFonts w:ascii="Arial" w:hAnsi="Arial" w:cs="Arial"/>
          <w:sz w:val="20"/>
          <w:szCs w:val="20"/>
        </w:rPr>
        <w:br/>
      </w:r>
      <w:r w:rsidR="00E97EB4">
        <w:rPr>
          <w:rFonts w:ascii="Arial" w:hAnsi="Arial" w:cs="Arial"/>
          <w:sz w:val="20"/>
          <w:szCs w:val="20"/>
        </w:rPr>
        <w:br/>
      </w:r>
      <w:r w:rsidRPr="00904861">
        <w:rPr>
          <w:rFonts w:ascii="Arial" w:hAnsi="Arial" w:cs="Arial"/>
          <w:sz w:val="20"/>
          <w:szCs w:val="20"/>
        </w:rPr>
        <w:br/>
      </w:r>
    </w:p>
    <w:p w:rsidR="00904861" w:rsidRPr="009323D2" w:rsidRDefault="00904861" w:rsidP="00904861">
      <w:pPr>
        <w:rPr>
          <w:rFonts w:ascii="Arial" w:hAnsi="Arial" w:cs="Arial"/>
          <w:b/>
          <w:sz w:val="20"/>
          <w:szCs w:val="20"/>
        </w:rPr>
      </w:pPr>
      <w:r w:rsidRPr="009323D2">
        <w:rPr>
          <w:rFonts w:ascii="Arial" w:hAnsi="Arial" w:cs="Arial"/>
          <w:b/>
          <w:sz w:val="20"/>
          <w:szCs w:val="20"/>
        </w:rPr>
        <w:t>Ontwikkeling banen naar sector</w:t>
      </w:r>
      <w:r w:rsidR="009323D2" w:rsidRPr="009323D2">
        <w:rPr>
          <w:rFonts w:ascii="Arial" w:hAnsi="Arial" w:cs="Arial"/>
          <w:b/>
          <w:sz w:val="20"/>
          <w:szCs w:val="20"/>
        </w:rPr>
        <w:t xml:space="preserve"> en gebied</w:t>
      </w:r>
      <w:r w:rsidR="00FE1E0A">
        <w:rPr>
          <w:rFonts w:ascii="Arial" w:hAnsi="Arial" w:cs="Arial"/>
          <w:b/>
          <w:sz w:val="20"/>
          <w:szCs w:val="20"/>
        </w:rPr>
        <w:t>: WGR, Corop, provincie en Nunspeet</w:t>
      </w:r>
    </w:p>
    <w:p w:rsidR="00B752E4" w:rsidRDefault="009323D2" w:rsidP="00B752E4">
      <w:pPr>
        <w:pStyle w:val="Geenafstand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904861" w:rsidRPr="0090486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WGR</w:t>
      </w:r>
      <w:r w:rsidR="006C60D1">
        <w:rPr>
          <w:rStyle w:val="Voetnootmarkering"/>
          <w:rFonts w:ascii="Arial" w:hAnsi="Arial" w:cs="Arial"/>
        </w:rPr>
        <w:footnoteReference w:id="3"/>
      </w:r>
      <w:r w:rsidR="00904861">
        <w:rPr>
          <w:rFonts w:ascii="Arial" w:hAnsi="Arial" w:cs="Arial"/>
        </w:rPr>
        <w:t xml:space="preserve"> Noord-Veluwe</w:t>
      </w:r>
      <w:r w:rsidR="00904861" w:rsidRPr="00904861">
        <w:rPr>
          <w:rFonts w:ascii="Arial" w:hAnsi="Arial" w:cs="Arial"/>
        </w:rPr>
        <w:br/>
      </w:r>
      <w:r w:rsidR="00904861">
        <w:rPr>
          <w:noProof/>
          <w:lang w:eastAsia="nl-NL"/>
        </w:rPr>
        <w:drawing>
          <wp:inline distT="0" distB="0" distL="0" distR="0" wp14:anchorId="41C6F2B0" wp14:editId="085915B2">
            <wp:extent cx="5019675" cy="2819400"/>
            <wp:effectExtent l="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955" t="4706" r="5794" b="8173"/>
                    <a:stretch/>
                  </pic:blipFill>
                  <pic:spPr bwMode="auto">
                    <a:xfrm>
                      <a:off x="0" y="0"/>
                      <a:ext cx="5026323" cy="2823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861" w:rsidRPr="00B752E4" w:rsidRDefault="00B752E4" w:rsidP="00B752E4">
      <w:pPr>
        <w:pStyle w:val="Geenafstand"/>
        <w:ind w:left="4956" w:firstLine="708"/>
        <w:rPr>
          <w:rFonts w:ascii="Arial" w:hAnsi="Arial" w:cs="Arial"/>
        </w:rPr>
      </w:pPr>
      <w:r w:rsidRPr="00B752E4">
        <w:rPr>
          <w:rFonts w:ascii="Arial" w:hAnsi="Arial" w:cs="Arial"/>
          <w:sz w:val="16"/>
          <w:szCs w:val="16"/>
        </w:rPr>
        <w:t>Bron: PWE-Gelderland 2017</w:t>
      </w:r>
    </w:p>
    <w:p w:rsidR="009323D2" w:rsidRDefault="008F3828">
      <w:r>
        <w:rPr>
          <w:noProof/>
          <w:lang w:eastAsia="nl-NL"/>
        </w:rPr>
        <w:drawing>
          <wp:inline distT="0" distB="0" distL="0" distR="0" wp14:anchorId="5CB0017F" wp14:editId="67363E86">
            <wp:extent cx="1295400" cy="1019175"/>
            <wp:effectExtent l="0" t="0" r="0" b="952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8244" t="28550" r="39239" b="39957"/>
                    <a:stretch/>
                  </pic:blipFill>
                  <pic:spPr bwMode="auto">
                    <a:xfrm>
                      <a:off x="0" y="0"/>
                      <a:ext cx="1297116" cy="102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544" w:rsidRDefault="009323D2" w:rsidP="00B752E4">
      <w:pPr>
        <w:pStyle w:val="Geenafstand"/>
        <w:rPr>
          <w:noProof/>
          <w:lang w:eastAsia="nl-NL"/>
        </w:rPr>
      </w:pPr>
      <w:r>
        <w:lastRenderedPageBreak/>
        <w:t>b. COROP</w:t>
      </w:r>
      <w:r w:rsidR="006C60D1">
        <w:rPr>
          <w:rStyle w:val="Voetnootmarkering"/>
        </w:rPr>
        <w:footnoteReference w:id="4"/>
      </w:r>
      <w:r>
        <w:t xml:space="preserve"> Veluwe</w:t>
      </w:r>
    </w:p>
    <w:p w:rsidR="00904861" w:rsidRDefault="003B3544" w:rsidP="00B752E4">
      <w:pPr>
        <w:pStyle w:val="Geenafstand"/>
      </w:pPr>
      <w:r>
        <w:rPr>
          <w:noProof/>
          <w:lang w:eastAsia="nl-NL"/>
        </w:rPr>
        <w:drawing>
          <wp:inline distT="0" distB="0" distL="0" distR="0" wp14:anchorId="7D08D437" wp14:editId="56C242A2">
            <wp:extent cx="5019675" cy="2883927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126" t="4120" r="6622" b="6765"/>
                    <a:stretch/>
                  </pic:blipFill>
                  <pic:spPr bwMode="auto">
                    <a:xfrm>
                      <a:off x="0" y="0"/>
                      <a:ext cx="5026323" cy="2887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52E4">
        <w:br/>
      </w:r>
      <w:r w:rsidR="00B752E4"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Bron: PWE-Gelderland 2017</w:t>
      </w:r>
    </w:p>
    <w:p w:rsidR="00B752E4" w:rsidRDefault="00B752E4" w:rsidP="00B752E4">
      <w:pPr>
        <w:pStyle w:val="Geenafstand"/>
      </w:pPr>
    </w:p>
    <w:p w:rsidR="00185845" w:rsidRDefault="00185845" w:rsidP="00904861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153845D2" wp14:editId="2CE07907">
            <wp:extent cx="1209675" cy="1173018"/>
            <wp:effectExtent l="0" t="0" r="0" b="825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8841" t="37085" r="41556" b="46361"/>
                    <a:stretch/>
                  </pic:blipFill>
                  <pic:spPr bwMode="auto">
                    <a:xfrm>
                      <a:off x="0" y="0"/>
                      <a:ext cx="1211277" cy="1174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3D2" w:rsidRDefault="009323D2" w:rsidP="00904861">
      <w:pPr>
        <w:pStyle w:val="Geenafstand"/>
        <w:rPr>
          <w:noProof/>
          <w:lang w:eastAsia="nl-NL"/>
        </w:rPr>
      </w:pPr>
    </w:p>
    <w:p w:rsidR="009323D2" w:rsidRDefault="009323D2" w:rsidP="00904861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t>c. Provincie Gelderland</w:t>
      </w:r>
    </w:p>
    <w:p w:rsidR="006C60D1" w:rsidRDefault="00904861" w:rsidP="00904861">
      <w:pPr>
        <w:pStyle w:val="Geenafstand"/>
        <w:rPr>
          <w:rFonts w:ascii="Arial" w:hAnsi="Arial" w:cs="Arial"/>
          <w:sz w:val="16"/>
          <w:szCs w:val="16"/>
        </w:rPr>
      </w:pPr>
      <w:r>
        <w:rPr>
          <w:noProof/>
          <w:lang w:eastAsia="nl-NL"/>
        </w:rPr>
        <w:drawing>
          <wp:inline distT="0" distB="0" distL="0" distR="0" wp14:anchorId="23FFCF7A" wp14:editId="27C74FC4">
            <wp:extent cx="5048250" cy="2845786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126" t="7063" r="6126" b="5000"/>
                    <a:stretch/>
                  </pic:blipFill>
                  <pic:spPr bwMode="auto">
                    <a:xfrm>
                      <a:off x="0" y="0"/>
                      <a:ext cx="5054936" cy="2849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52E4">
        <w:br/>
      </w:r>
      <w:r w:rsidR="00B752E4"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Bron: PWE-Gelderland 2017</w:t>
      </w:r>
      <w:r w:rsidR="00E97EB4">
        <w:br/>
      </w:r>
      <w:r w:rsidR="00B752E4">
        <w:rPr>
          <w:noProof/>
          <w:lang w:eastAsia="nl-NL"/>
        </w:rPr>
        <w:drawing>
          <wp:inline distT="0" distB="0" distL="0" distR="0" wp14:anchorId="4AA15B58" wp14:editId="2B3A24B9">
            <wp:extent cx="814434" cy="638175"/>
            <wp:effectExtent l="0" t="0" r="508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9073" t="31177" r="38742" b="37919"/>
                    <a:stretch/>
                  </pic:blipFill>
                  <pic:spPr bwMode="auto">
                    <a:xfrm>
                      <a:off x="0" y="0"/>
                      <a:ext cx="822563" cy="644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0D1" w:rsidRDefault="006C60D1" w:rsidP="00904861">
      <w:pPr>
        <w:pStyle w:val="Geenafstand"/>
        <w:rPr>
          <w:rFonts w:ascii="Arial" w:hAnsi="Arial" w:cs="Arial"/>
          <w:sz w:val="16"/>
          <w:szCs w:val="16"/>
        </w:rPr>
      </w:pPr>
    </w:p>
    <w:p w:rsidR="006C60D1" w:rsidRDefault="006C60D1" w:rsidP="00904861">
      <w:pPr>
        <w:pStyle w:val="Geenafstand"/>
        <w:rPr>
          <w:rFonts w:ascii="Arial" w:hAnsi="Arial" w:cs="Arial"/>
          <w:sz w:val="16"/>
          <w:szCs w:val="16"/>
        </w:rPr>
      </w:pPr>
    </w:p>
    <w:sectPr w:rsidR="006C60D1" w:rsidSect="003B354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5" w:right="1134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091E" w:rsidRDefault="004D091E" w:rsidP="009323D2">
      <w:pPr>
        <w:spacing w:after="0" w:line="240" w:lineRule="auto"/>
      </w:pPr>
      <w:r>
        <w:separator/>
      </w:r>
    </w:p>
  </w:endnote>
  <w:endnote w:type="continuationSeparator" w:id="0">
    <w:p w:rsidR="004D091E" w:rsidRDefault="004D091E" w:rsidP="00932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E86" w:rsidRDefault="00D12E86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16"/>
        <w:szCs w:val="16"/>
      </w:rPr>
      <w:id w:val="407960546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D12E86" w:rsidRPr="009323D2" w:rsidRDefault="00D12E86">
            <w:pPr>
              <w:pStyle w:val="Voettek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323D2">
              <w:rPr>
                <w:rFonts w:ascii="Arial" w:hAnsi="Arial" w:cs="Arial"/>
                <w:sz w:val="16"/>
                <w:szCs w:val="16"/>
              </w:rPr>
              <w:t xml:space="preserve">Pagina </w:t>
            </w:r>
            <w:r w:rsidRPr="009323D2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9323D2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9323D2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910AF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9323D2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9323D2">
              <w:rPr>
                <w:rFonts w:ascii="Arial" w:hAnsi="Arial" w:cs="Arial"/>
                <w:sz w:val="16"/>
                <w:szCs w:val="16"/>
              </w:rPr>
              <w:t xml:space="preserve"> van </w:t>
            </w:r>
            <w:r w:rsidRPr="009323D2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9323D2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9323D2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910AF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9323D2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D12E86" w:rsidRDefault="00D12E86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E86" w:rsidRDefault="00D12E86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091E" w:rsidRDefault="004D091E" w:rsidP="009323D2">
      <w:pPr>
        <w:spacing w:after="0" w:line="240" w:lineRule="auto"/>
      </w:pPr>
      <w:r>
        <w:separator/>
      </w:r>
    </w:p>
  </w:footnote>
  <w:footnote w:type="continuationSeparator" w:id="0">
    <w:p w:rsidR="004D091E" w:rsidRDefault="004D091E" w:rsidP="009323D2">
      <w:pPr>
        <w:spacing w:after="0" w:line="240" w:lineRule="auto"/>
      </w:pPr>
      <w:r>
        <w:continuationSeparator/>
      </w:r>
    </w:p>
  </w:footnote>
  <w:footnote w:id="1">
    <w:p w:rsidR="00D12E86" w:rsidRPr="003E7C81" w:rsidRDefault="00D12E86">
      <w:pPr>
        <w:pStyle w:val="Voetnoottekst"/>
        <w:rPr>
          <w:rFonts w:ascii="Arial" w:hAnsi="Arial" w:cs="Arial"/>
          <w:sz w:val="16"/>
          <w:szCs w:val="16"/>
        </w:rPr>
      </w:pPr>
      <w:r w:rsidRPr="003E7C81">
        <w:rPr>
          <w:rStyle w:val="Voetnootmarkering"/>
          <w:rFonts w:ascii="Arial" w:hAnsi="Arial" w:cs="Arial"/>
          <w:sz w:val="16"/>
          <w:szCs w:val="16"/>
        </w:rPr>
        <w:footnoteRef/>
      </w:r>
      <w:r w:rsidRPr="003E7C81">
        <w:rPr>
          <w:rFonts w:ascii="Arial" w:hAnsi="Arial" w:cs="Arial"/>
          <w:sz w:val="16"/>
          <w:szCs w:val="16"/>
        </w:rPr>
        <w:t xml:space="preserve"> ) Bron:</w:t>
      </w:r>
      <w:r w:rsidR="00B752E4" w:rsidRPr="003E7C81">
        <w:rPr>
          <w:rFonts w:ascii="Arial" w:hAnsi="Arial" w:cs="Arial"/>
          <w:sz w:val="16"/>
          <w:szCs w:val="16"/>
        </w:rPr>
        <w:t xml:space="preserve"> PWE-Gelderland 2017 (</w:t>
      </w:r>
      <w:r w:rsidRPr="003E7C81">
        <w:rPr>
          <w:rFonts w:ascii="Arial" w:hAnsi="Arial" w:cs="Arial"/>
          <w:sz w:val="16"/>
          <w:szCs w:val="16"/>
        </w:rPr>
        <w:t xml:space="preserve"> </w:t>
      </w:r>
      <w:hyperlink r:id="rId1" w:history="1">
        <w:r w:rsidRPr="003E7C81">
          <w:rPr>
            <w:rStyle w:val="Hyperlink"/>
            <w:rFonts w:ascii="Arial" w:hAnsi="Arial" w:cs="Arial"/>
            <w:sz w:val="16"/>
            <w:szCs w:val="16"/>
          </w:rPr>
          <w:t>https://www.gelderland.nl/pwe</w:t>
        </w:r>
      </w:hyperlink>
      <w:r w:rsidR="00B752E4" w:rsidRPr="003E7C81">
        <w:rPr>
          <w:rStyle w:val="Hyperlink"/>
          <w:rFonts w:ascii="Arial" w:hAnsi="Arial" w:cs="Arial"/>
          <w:sz w:val="16"/>
          <w:szCs w:val="16"/>
        </w:rPr>
        <w:t>)</w:t>
      </w:r>
      <w:r w:rsidRPr="003E7C81">
        <w:rPr>
          <w:rFonts w:ascii="Arial" w:hAnsi="Arial" w:cs="Arial"/>
          <w:sz w:val="16"/>
          <w:szCs w:val="16"/>
        </w:rPr>
        <w:t xml:space="preserve"> </w:t>
      </w:r>
    </w:p>
  </w:footnote>
  <w:footnote w:id="2">
    <w:p w:rsidR="003E7C81" w:rsidRPr="003E7C81" w:rsidRDefault="003E7C81">
      <w:pPr>
        <w:pStyle w:val="Voetnoottekst"/>
        <w:rPr>
          <w:rFonts w:ascii="Arial" w:hAnsi="Arial" w:cs="Arial"/>
          <w:sz w:val="16"/>
          <w:szCs w:val="16"/>
        </w:rPr>
      </w:pPr>
      <w:r w:rsidRPr="003E7C81">
        <w:rPr>
          <w:rStyle w:val="Voetnootmarkering"/>
          <w:rFonts w:ascii="Arial" w:hAnsi="Arial" w:cs="Arial"/>
          <w:sz w:val="16"/>
          <w:szCs w:val="16"/>
        </w:rPr>
        <w:footnoteRef/>
      </w:r>
      <w:r w:rsidRPr="003E7C81">
        <w:rPr>
          <w:rFonts w:ascii="Arial" w:hAnsi="Arial" w:cs="Arial"/>
          <w:sz w:val="16"/>
          <w:szCs w:val="16"/>
        </w:rPr>
        <w:t xml:space="preserve"> </w:t>
      </w:r>
      <w:r w:rsidRPr="003E7C81">
        <w:rPr>
          <w:rFonts w:ascii="Arial" w:eastAsia="Times New Roman" w:hAnsi="Arial" w:cs="Arial"/>
          <w:sz w:val="16"/>
          <w:szCs w:val="16"/>
          <w:lang w:eastAsia="nl-NL"/>
        </w:rPr>
        <w:t xml:space="preserve">Gemeenten kunnen de </w:t>
      </w:r>
      <w:hyperlink r:id="rId2" w:history="1">
        <w:r w:rsidRPr="003E7C81">
          <w:rPr>
            <w:rStyle w:val="Hyperlink"/>
            <w:rFonts w:ascii="Arial" w:eastAsia="Times New Roman" w:hAnsi="Arial" w:cs="Arial"/>
            <w:color w:val="0000FF"/>
            <w:sz w:val="16"/>
            <w:szCs w:val="16"/>
            <w:lang w:eastAsia="nl-NL"/>
          </w:rPr>
          <w:t>uitkomsten van het werkgelegenheidsonderzoek</w:t>
        </w:r>
      </w:hyperlink>
      <w:r w:rsidRPr="003E7C81">
        <w:rPr>
          <w:rFonts w:ascii="Arial" w:eastAsia="Times New Roman" w:hAnsi="Arial" w:cs="Arial"/>
          <w:sz w:val="16"/>
          <w:szCs w:val="16"/>
          <w:lang w:eastAsia="nl-NL"/>
        </w:rPr>
        <w:t xml:space="preserve"> voor het eigen grondgebied bekijken.</w:t>
      </w:r>
    </w:p>
  </w:footnote>
  <w:footnote w:id="3">
    <w:p w:rsidR="006C60D1" w:rsidRPr="003E7C81" w:rsidRDefault="006C60D1">
      <w:pPr>
        <w:pStyle w:val="Voetnoottekst"/>
        <w:rPr>
          <w:rFonts w:ascii="Arial" w:hAnsi="Arial" w:cs="Arial"/>
          <w:sz w:val="16"/>
          <w:szCs w:val="16"/>
        </w:rPr>
      </w:pPr>
      <w:r w:rsidRPr="003E7C81">
        <w:rPr>
          <w:rStyle w:val="Voetnootmarkering"/>
          <w:rFonts w:ascii="Arial" w:hAnsi="Arial" w:cs="Arial"/>
          <w:sz w:val="16"/>
          <w:szCs w:val="16"/>
        </w:rPr>
        <w:footnoteRef/>
      </w:r>
      <w:r w:rsidRPr="003E7C81">
        <w:rPr>
          <w:rFonts w:ascii="Arial" w:hAnsi="Arial" w:cs="Arial"/>
          <w:sz w:val="16"/>
          <w:szCs w:val="16"/>
        </w:rPr>
        <w:t xml:space="preserve"> WGR-wet gemeenschappelijke regelingen</w:t>
      </w:r>
    </w:p>
  </w:footnote>
  <w:footnote w:id="4">
    <w:p w:rsidR="006C60D1" w:rsidRDefault="006C60D1">
      <w:pPr>
        <w:pStyle w:val="Voetnoottekst"/>
      </w:pPr>
      <w:r>
        <w:rPr>
          <w:rStyle w:val="Voetnootmarkering"/>
        </w:rPr>
        <w:footnoteRef/>
      </w:r>
      <w:r>
        <w:t xml:space="preserve"> COROP:</w:t>
      </w:r>
      <w:r w:rsidRPr="006C60D1">
        <w:t xml:space="preserve"> Coördinatiecommissie Regionaal Onderzoeksprogramma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E86" w:rsidRDefault="00D12E86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E86" w:rsidRDefault="00D12E86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E86" w:rsidRDefault="00D12E86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666880"/>
    <w:multiLevelType w:val="hybridMultilevel"/>
    <w:tmpl w:val="5FD62D64"/>
    <w:lvl w:ilvl="0" w:tplc="766686D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DD4"/>
    <w:rsid w:val="00185845"/>
    <w:rsid w:val="003B3544"/>
    <w:rsid w:val="003E7C81"/>
    <w:rsid w:val="00492823"/>
    <w:rsid w:val="004D091E"/>
    <w:rsid w:val="006C60D1"/>
    <w:rsid w:val="006C7DD4"/>
    <w:rsid w:val="007C19A5"/>
    <w:rsid w:val="008B4854"/>
    <w:rsid w:val="008F3828"/>
    <w:rsid w:val="00904861"/>
    <w:rsid w:val="00910AFC"/>
    <w:rsid w:val="009323D2"/>
    <w:rsid w:val="00A839A0"/>
    <w:rsid w:val="00AA0257"/>
    <w:rsid w:val="00AA3764"/>
    <w:rsid w:val="00AA690F"/>
    <w:rsid w:val="00AC76A8"/>
    <w:rsid w:val="00B752E4"/>
    <w:rsid w:val="00CC4748"/>
    <w:rsid w:val="00D12E86"/>
    <w:rsid w:val="00DD07ED"/>
    <w:rsid w:val="00DD210B"/>
    <w:rsid w:val="00DD6856"/>
    <w:rsid w:val="00DE566B"/>
    <w:rsid w:val="00E97EB4"/>
    <w:rsid w:val="00F77604"/>
    <w:rsid w:val="00FE1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619638-0451-45E3-BCC9-8F5D72677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C7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C7DD4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6C7DD4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904861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9323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323D2"/>
  </w:style>
  <w:style w:type="paragraph" w:styleId="Voettekst">
    <w:name w:val="footer"/>
    <w:basedOn w:val="Standaard"/>
    <w:link w:val="VoettekstChar"/>
    <w:uiPriority w:val="99"/>
    <w:unhideWhenUsed/>
    <w:rsid w:val="009323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323D2"/>
  </w:style>
  <w:style w:type="paragraph" w:styleId="Voetnoottekst">
    <w:name w:val="footnote text"/>
    <w:basedOn w:val="Standaard"/>
    <w:link w:val="VoetnoottekstChar"/>
    <w:uiPriority w:val="99"/>
    <w:semiHidden/>
    <w:unhideWhenUsed/>
    <w:rsid w:val="00E97EB4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E97EB4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E97EB4"/>
    <w:rPr>
      <w:vertAlign w:val="superscript"/>
    </w:rPr>
  </w:style>
  <w:style w:type="character" w:styleId="Hyperlink">
    <w:name w:val="Hyperlink"/>
    <w:basedOn w:val="Standaardalinea-lettertype"/>
    <w:uiPriority w:val="99"/>
    <w:unhideWhenUsed/>
    <w:rsid w:val="00DD07ED"/>
    <w:rPr>
      <w:color w:val="0000FF" w:themeColor="hyperlink"/>
      <w:u w:val="single"/>
    </w:rPr>
  </w:style>
  <w:style w:type="table" w:styleId="Tabelraster">
    <w:name w:val="Table Grid"/>
    <w:basedOn w:val="Standaardtabel"/>
    <w:uiPriority w:val="59"/>
    <w:rsid w:val="00A839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8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6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86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7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910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120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02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59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391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gelderland.nl/Kaartenencijfers/Cijfers/Werkgelegenheidsgegevens-voor-gemeenten.html" TargetMode="External"/><Relationship Id="rId1" Type="http://schemas.openxmlformats.org/officeDocument/2006/relationships/hyperlink" Target="https://www.gelderland.nl/pwe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A6DE0-A13A-45F7-A28A-8B75605BA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329</Words>
  <Characters>1811</Characters>
  <Application>Microsoft Office Word</Application>
  <DocSecurity>4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Nunspeet</Company>
  <LinksUpToDate>false</LinksUpToDate>
  <CharactersWithSpaces>2136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Gerrit Marskamp</dc:creator>
  <cp:lastModifiedBy>Annemieke Woltjes-Boer</cp:lastModifiedBy>
  <cp:revision>2</cp:revision>
  <cp:lastPrinted>2018-01-17T10:07:00Z</cp:lastPrinted>
  <dcterms:created xsi:type="dcterms:W3CDTF">2018-01-18T15:34:00Z</dcterms:created>
  <dcterms:modified xsi:type="dcterms:W3CDTF">2018-01-18T15:34:00Z</dcterms:modified>
</cp:coreProperties>
</file>